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15" w:rsidRPr="000D74E4" w:rsidRDefault="000D74E4" w:rsidP="00BE531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4E4">
        <w:rPr>
          <w:rFonts w:ascii="Times New Roman" w:hAnsi="Times New Roman" w:cs="Times New Roman"/>
          <w:b/>
          <w:sz w:val="24"/>
          <w:szCs w:val="24"/>
        </w:rPr>
        <w:t>REÇETESİZ İLAÇ STATÜSÜNDE YER ALAN ETKİN MADDELER LİSTESİ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127"/>
        <w:gridCol w:w="1701"/>
        <w:gridCol w:w="3685"/>
      </w:tblGrid>
      <w:tr w:rsidR="00234526" w:rsidRPr="00E8376B" w:rsidTr="008F5E3D">
        <w:trPr>
          <w:trHeight w:val="85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FB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ETKİN MADDE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FB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FB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KULLANIM YOLU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FB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STATÜSÜ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FB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İLAVE BİLGİLER/UYARILAR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A-SİNDİRİM SİSTEMİ VE METABOLİZMA</w:t>
            </w:r>
          </w:p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6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A01 Stomatolojik (Ağız) Preparatları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101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Heksetidin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Gargara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Maksimum % 0,1'lik konsantrasyonda reçetesiz ilaç olarak sınıflandırılmıştır. 12 yaş altı çocuklarda reçetesiz kullanılmamalıdır. </w:t>
            </w:r>
          </w:p>
        </w:tc>
      </w:tr>
      <w:tr w:rsidR="00234526" w:rsidRPr="00E8376B" w:rsidTr="008F5E3D">
        <w:trPr>
          <w:trHeight w:val="1543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Benzidamin </w:t>
            </w:r>
          </w:p>
        </w:tc>
        <w:tc>
          <w:tcPr>
            <w:tcW w:w="2127" w:type="dxa"/>
            <w:shd w:val="clear" w:color="000000" w:fill="FFFFFF"/>
          </w:tcPr>
          <w:p w:rsidR="00234526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Pastil, gargara ve çözelti formları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Ağız ve boğaz ağrılarında maksimum % 0,15 konsantrasyonda sadece pastil, gargara ve çözelti formları reçetesiz ilaç olarak sınıflandırılmıştır. </w:t>
            </w:r>
          </w:p>
        </w:tc>
      </w:tr>
      <w:tr w:rsidR="00234526" w:rsidRPr="00E8376B" w:rsidTr="008F5E3D">
        <w:trPr>
          <w:trHeight w:val="9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*Florür (Sodyum)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Gargara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%0,05'lik konsantrasyonda reçetesiz ilaç olarak sınıflandırılmıştır.</w:t>
            </w:r>
          </w:p>
        </w:tc>
      </w:tr>
      <w:tr w:rsidR="00234526" w:rsidRPr="00E8376B" w:rsidTr="008F5E3D">
        <w:trPr>
          <w:trHeight w:val="6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A02 Asit İle İlişkili Bozuklukların Tedavisinde Kullanılan İlaçlar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105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Kalsiyum Karbonat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750 mg yitilikte reçetesiz ilaç olarak sınıflandırılmıştır. 12 yaş altı çocuklarda reçetesiz kullanılmamalıdır.</w:t>
            </w:r>
          </w:p>
        </w:tc>
      </w:tr>
      <w:tr w:rsidR="00234526" w:rsidRPr="00E8376B" w:rsidTr="008F5E3D">
        <w:trPr>
          <w:trHeight w:val="1212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Famotidin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20 mg yitilikte reçetesiz ilaç olarak sınıflandırılmıştır. Tedavi süresi 2 haftayı geçmemelidir. 16 yaş altı çocuklarda reçetesiz kullanılmamalıdır.</w:t>
            </w:r>
          </w:p>
        </w:tc>
      </w:tr>
      <w:tr w:rsidR="00234526" w:rsidRPr="00E8376B" w:rsidTr="008F5E3D">
        <w:trPr>
          <w:trHeight w:val="12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Ranitidin</w:t>
            </w:r>
          </w:p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75 mg yitilikte reçetesiz ilaç olarak sınıflandırılmıştır. Tedavi süresi 2 haftayı geçmemelidir. 16 yaş altı çocuklarda reçetesiz kullanılmamalıdır.</w:t>
            </w:r>
          </w:p>
        </w:tc>
      </w:tr>
      <w:tr w:rsidR="00234526" w:rsidRPr="00E8376B" w:rsidTr="008F5E3D">
        <w:trPr>
          <w:trHeight w:val="1200"/>
        </w:trPr>
        <w:tc>
          <w:tcPr>
            <w:tcW w:w="3119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Kombine Alüminyum, Kalsiyum, Magnezyum Preperatları ve kompleksleri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İlaç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Kombinasyondaki her bir etkin madde miktarları bu listede belirtilen maksimum yitilikte olmak koşuluyla reçetesiz ilaç olarak sınıflandırılmıştır. Tedavi süresi 2 haftayı geçmemelidir. 16 yaş altı çocuklarda reçetesiz kullanılmamalıdır.</w:t>
            </w:r>
          </w:p>
        </w:tc>
      </w:tr>
      <w:tr w:rsidR="00234526" w:rsidRPr="00E8376B" w:rsidTr="008F5E3D">
        <w:trPr>
          <w:trHeight w:val="57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lastRenderedPageBreak/>
              <w:t xml:space="preserve">A03 Fonksiyonel </w:t>
            </w:r>
            <w:r w:rsidRPr="00E83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Gastrointestinal Sistem</w:t>
            </w: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Hastalıklarda Kullanılan İlaçlar</w:t>
            </w: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1221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*Simetikon/Dimetikon (Erişkin)</w:t>
            </w: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shd w:val="clear" w:color="000000" w:fill="FFFFFF"/>
          </w:tcPr>
          <w:p w:rsidR="00234526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8F5E3D" w:rsidRDefault="008F5E3D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80 mg yitilikte reçetesiz ilaç olarak sınıflandırılmıştır. 12 yaş üstü bireylerde kullanılmalıdır.</w:t>
            </w:r>
          </w:p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34526" w:rsidRPr="00E8376B" w:rsidTr="008F5E3D">
        <w:trPr>
          <w:trHeight w:val="1221"/>
        </w:trPr>
        <w:tc>
          <w:tcPr>
            <w:tcW w:w="3119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*Simetikon/Dimetikon (Pediyatrik)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Çocuklarda kullanımı ile ilgili olarak; uygulama yolu uygunluğuna ve yaş gruplarına göre ürün bazında değerlendirilecektir. 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A06 Konstipasyon İçin İlaçlar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1429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Bisakodil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8F5E3D" w:rsidRPr="00E8376B" w:rsidRDefault="008F5E3D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10 mg yitilikte reçetesiz ilaç olarak sınıflandırılmıştır. Tedavi süresi; 10 gün süre ile günde 1 adet olacak şekilde olmalıdır. 12 yaş altındaki çocuklarda reçetesiz kullanılmamalıdır.</w:t>
            </w:r>
          </w:p>
        </w:tc>
      </w:tr>
      <w:tr w:rsidR="00234526" w:rsidRPr="00E8376B" w:rsidTr="008F5E3D">
        <w:trPr>
          <w:trHeight w:val="11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Laktitol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10 g yitilikte reçetesiz ilaç olarak sınıflandırılmıştır. Tedavi süresi; 10 gün süre ile günde 1 adet olacak şekilde olmalıdır. 12 yaş altındaki çocuklarda reçetesiz kullanılmamalıdır.</w:t>
            </w:r>
          </w:p>
        </w:tc>
      </w:tr>
      <w:tr w:rsidR="00234526" w:rsidRPr="00E8376B" w:rsidTr="008F5E3D">
        <w:trPr>
          <w:trHeight w:val="151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Laktuloz</w:t>
            </w:r>
          </w:p>
        </w:tc>
        <w:tc>
          <w:tcPr>
            <w:tcW w:w="2127" w:type="dxa"/>
            <w:shd w:val="clear" w:color="000000" w:fill="FFFFFF"/>
          </w:tcPr>
          <w:p w:rsidR="00234526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10 g yitilikte reçetesiz ilaç olarak sınıflandırılmıştır. Tedavi süresi; 10 gün süre ile günde 1 adet olacak şekilde olmalıdır. 12 yaş altındaki çocuklarda reçetesiz kullanılmamalıdır.</w:t>
            </w:r>
          </w:p>
        </w:tc>
      </w:tr>
      <w:tr w:rsidR="00234526" w:rsidRPr="00E8376B" w:rsidTr="008F5E3D">
        <w:trPr>
          <w:trHeight w:val="1171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Makrogol (Polietilen Glikol 3350)</w:t>
            </w:r>
          </w:p>
        </w:tc>
        <w:tc>
          <w:tcPr>
            <w:tcW w:w="2127" w:type="dxa"/>
            <w:shd w:val="clear" w:color="000000" w:fill="FFFFFF"/>
          </w:tcPr>
          <w:p w:rsidR="00234526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10 g yitilikte reçetesiz ilaç olarak sınıflandırılmıştır. Tedavi süresi; maksimum 10 gün olmalıdır. 12 yaş ve üzeri bireyler için reçetesiz ilaç olarak sınıflandırılmıştır.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D. DERMATOLOJİK İLAÇLAR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D01 Dermatolojik Mantar Tedavisi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12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Klotrimazol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% 1 konsantrasyonda krem formunda ve yine maksimum 20 g ambalaj boyutunda reçetesiz ilaç olarak sınıflandırılmıştır. 12 yaş ve üzeri bireylerde kullanılmalıdır.</w:t>
            </w:r>
          </w:p>
        </w:tc>
      </w:tr>
      <w:tr w:rsidR="00234526" w:rsidRPr="00E8376B" w:rsidTr="008F5E3D">
        <w:trPr>
          <w:trHeight w:val="15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lastRenderedPageBreak/>
              <w:t xml:space="preserve">Ketokonazol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% 2 konsantrasyonda kepek ve kafa derisi seboreik dermatit tedavisi ya da önlenmesinde kullanılmak üzere geliştirilmiş sadece şampuan formu reçetesiz ilaç olarak sınıflandırılmıştır.</w:t>
            </w:r>
          </w:p>
        </w:tc>
      </w:tr>
      <w:tr w:rsidR="00234526" w:rsidRPr="00E8376B" w:rsidTr="008F5E3D">
        <w:trPr>
          <w:trHeight w:val="1522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Sikloproksolamin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Sadece topikal formlarda deri ve tırnak tedavisinde maksimum % 1 konsantrasyonda ve 500 mg yitilikte  reçetesiz ilaç olarak sınıflandırılmıştır.</w:t>
            </w:r>
          </w:p>
        </w:tc>
      </w:tr>
      <w:tr w:rsidR="00234526" w:rsidRPr="00E8376B" w:rsidTr="008F5E3D">
        <w:trPr>
          <w:trHeight w:val="18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Selenyum Sülfit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% 1 konsantrasyonda kepek ve % 2 konsantrasyonda ise kafa derisi seboreik dermatit tedavisi ya da önlenmesinde kullanılmak üzere geliştirilmiş sadece şampuan formu reçetesiz ilaç olarak sınıflandırılmıştır.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D02 Yumuşatıcı ve Koruyucu İlaçlar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6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Gayazulen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%0.05 konsantrasyonda reçetesiz ilaç olarak sınıflandırılmıştır.</w:t>
            </w:r>
          </w:p>
        </w:tc>
      </w:tr>
      <w:tr w:rsidR="00805EBA" w:rsidRPr="00E8376B" w:rsidTr="008F5E3D">
        <w:trPr>
          <w:trHeight w:val="600"/>
        </w:trPr>
        <w:tc>
          <w:tcPr>
            <w:tcW w:w="3119" w:type="dxa"/>
            <w:shd w:val="clear" w:color="000000" w:fill="FFFFFF"/>
            <w:vAlign w:val="center"/>
          </w:tcPr>
          <w:p w:rsidR="00493EA1" w:rsidRPr="00916D30" w:rsidRDefault="00493EA1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493EA1" w:rsidRPr="00916D30" w:rsidRDefault="00493EA1" w:rsidP="00493EA1">
            <w:pPr>
              <w:spacing w:after="0" w:line="240" w:lineRule="auto"/>
              <w:ind w:firstLine="7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Üre</w:t>
            </w:r>
          </w:p>
          <w:p w:rsidR="00805EBA" w:rsidRPr="00916D30" w:rsidRDefault="00805EBA" w:rsidP="0049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shd w:val="clear" w:color="000000" w:fill="FFFFFF"/>
          </w:tcPr>
          <w:p w:rsidR="002A1AEE" w:rsidRPr="00916D30" w:rsidRDefault="002A1AEE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805EBA" w:rsidRPr="00916D30" w:rsidRDefault="002A1AEE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05EBA" w:rsidRPr="00916D30" w:rsidRDefault="002A1AEE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805EBA" w:rsidRDefault="00805EBA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tr-TR"/>
              </w:rPr>
            </w:pPr>
          </w:p>
          <w:p w:rsidR="00493EA1" w:rsidRPr="002A1AEE" w:rsidRDefault="00493EA1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234526" w:rsidRPr="00E8376B" w:rsidTr="008F5E3D">
        <w:trPr>
          <w:trHeight w:val="802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D03 Yara Ülser Tedavisi</w:t>
            </w: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E83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(Sikatrizan İlaçlar)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747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*Dekspantenol </w:t>
            </w:r>
          </w:p>
        </w:tc>
        <w:tc>
          <w:tcPr>
            <w:tcW w:w="2127" w:type="dxa"/>
            <w:shd w:val="clear" w:color="000000" w:fill="FFFFFF"/>
          </w:tcPr>
          <w:p w:rsidR="008F5E3D" w:rsidRDefault="008F5E3D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98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*Hiyaluronik Asit </w:t>
            </w:r>
          </w:p>
        </w:tc>
        <w:tc>
          <w:tcPr>
            <w:tcW w:w="2127" w:type="dxa"/>
            <w:shd w:val="clear" w:color="000000" w:fill="FFFFFF"/>
          </w:tcPr>
          <w:p w:rsidR="00234526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Yara iyileştirici ve dental ku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llanımı olanlar reçetesiz ilaç </w:t>
            </w: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olarak sınıflandırılmıştır.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D04 Antiprüritikler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9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Difenhidramin </w:t>
            </w:r>
          </w:p>
        </w:tc>
        <w:tc>
          <w:tcPr>
            <w:tcW w:w="2127" w:type="dxa"/>
            <w:shd w:val="clear" w:color="000000" w:fill="FFFFFF"/>
          </w:tcPr>
          <w:p w:rsidR="00234526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% 1 konsantrasyonda ve ambalaj boyutu 10 g olması halinde reçetesiz ilaç olarak sınıflandırılmıştır.</w:t>
            </w:r>
          </w:p>
        </w:tc>
      </w:tr>
      <w:tr w:rsidR="00234526" w:rsidRPr="00E8376B" w:rsidTr="008F5E3D">
        <w:trPr>
          <w:trHeight w:val="6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Dimetinden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Ambalaj boyutu 10 g olması halinde reçetesiz ilaç olarak sınıflandırılmıştır.</w:t>
            </w:r>
          </w:p>
        </w:tc>
      </w:tr>
      <w:tr w:rsidR="00234526" w:rsidRPr="00E8376B" w:rsidTr="008F5E3D">
        <w:trPr>
          <w:trHeight w:val="9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Feniramin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% 1,5 konsantrasyonda ve ambalaj boyutu 10 g olması halinde reçetesiz ilaç olarak sınıflandırılmıştır.</w:t>
            </w:r>
          </w:p>
        </w:tc>
      </w:tr>
      <w:tr w:rsidR="00234526" w:rsidRPr="00E8376B" w:rsidTr="008F5E3D">
        <w:trPr>
          <w:trHeight w:val="9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lastRenderedPageBreak/>
              <w:t>Klorfenoksamin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% 1,5 konsantrasyonda ve ambalaj boyutu 10 g olması halinde reçetesiz ilaç olarak sınıflandırılmıştır.</w:t>
            </w:r>
          </w:p>
        </w:tc>
      </w:tr>
      <w:tr w:rsidR="00234526" w:rsidRPr="00E8376B" w:rsidTr="008F5E3D">
        <w:trPr>
          <w:trHeight w:val="57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D06 Dermatolojik Antibiyotikler ve Kemoterapötikleri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12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Asiklovir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% 5 konsantrasyonda ve ambalaj boyutunun 2 g'ı geçmemesi koşuluyla reçetesiz ilaç olarak sınıflandırılmıştır.</w:t>
            </w:r>
          </w:p>
        </w:tc>
      </w:tr>
      <w:tr w:rsidR="00234526" w:rsidRPr="00E8376B" w:rsidTr="008F5E3D">
        <w:trPr>
          <w:trHeight w:val="1666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Pensiklovir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% 1 konsan</w:t>
            </w:r>
            <w:r w:rsidR="00727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trasyonda ve ambalaj boyutunun </w:t>
            </w: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2 g'ı geçmemesi koşuluyla reçetesiz ilaç olarak sınıflandırılmıştır.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D08 Antiseptik ve Dezenfektan İlaçlar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769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Alüminyum İçerenler</w:t>
            </w:r>
          </w:p>
        </w:tc>
        <w:tc>
          <w:tcPr>
            <w:tcW w:w="2127" w:type="dxa"/>
            <w:shd w:val="clear" w:color="000000" w:fill="FFFFFF"/>
          </w:tcPr>
          <w:p w:rsidR="008F5E3D" w:rsidRDefault="008F5E3D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6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İhtiyol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727319" w:rsidP="0072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% 5’in altındaki</w:t>
            </w:r>
            <w:r w:rsidR="00234526"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konsantrasyonda reçetesiz ilaç olarak sınıflandırılmıştır.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D10 Antiakne Preparatları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1324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*Benzoil Peroksit</w:t>
            </w:r>
          </w:p>
        </w:tc>
        <w:tc>
          <w:tcPr>
            <w:tcW w:w="2127" w:type="dxa"/>
            <w:shd w:val="clear" w:color="000000" w:fill="FFFFFF"/>
          </w:tcPr>
          <w:p w:rsidR="00234526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8F5E3D" w:rsidRPr="00E8376B" w:rsidRDefault="008F5E3D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% 2,5 konsantrasyonda reçetesiz ilaç olarak sınıflandırılmıştır.</w:t>
            </w:r>
          </w:p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493EA1" w:rsidRPr="00E8376B" w:rsidTr="008F5E3D">
        <w:trPr>
          <w:trHeight w:val="1324"/>
        </w:trPr>
        <w:tc>
          <w:tcPr>
            <w:tcW w:w="3119" w:type="dxa"/>
            <w:shd w:val="clear" w:color="000000" w:fill="FFFFFF"/>
            <w:vAlign w:val="center"/>
          </w:tcPr>
          <w:p w:rsidR="00493EA1" w:rsidRPr="00493EA1" w:rsidRDefault="00493EA1" w:rsidP="0049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493E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D11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Diğer Dermatolojik Preparatlar</w:t>
            </w:r>
          </w:p>
        </w:tc>
        <w:tc>
          <w:tcPr>
            <w:tcW w:w="2127" w:type="dxa"/>
            <w:shd w:val="clear" w:color="000000" w:fill="FFFFFF"/>
          </w:tcPr>
          <w:p w:rsidR="00493EA1" w:rsidRDefault="00493EA1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493EA1" w:rsidRPr="00E8376B" w:rsidRDefault="00493EA1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493EA1" w:rsidRPr="00E8376B" w:rsidRDefault="00493EA1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493EA1" w:rsidRPr="00E8376B" w:rsidTr="008F5E3D">
        <w:trPr>
          <w:trHeight w:val="1324"/>
        </w:trPr>
        <w:tc>
          <w:tcPr>
            <w:tcW w:w="3119" w:type="dxa"/>
            <w:shd w:val="clear" w:color="000000" w:fill="FFFFFF"/>
            <w:vAlign w:val="center"/>
          </w:tcPr>
          <w:p w:rsidR="00493EA1" w:rsidRPr="00916D30" w:rsidRDefault="00493EA1" w:rsidP="00493EA1">
            <w:pPr>
              <w:spacing w:after="0" w:line="240" w:lineRule="auto"/>
              <w:ind w:firstLine="78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Salisilik asit</w:t>
            </w:r>
          </w:p>
        </w:tc>
        <w:tc>
          <w:tcPr>
            <w:tcW w:w="2127" w:type="dxa"/>
            <w:shd w:val="clear" w:color="000000" w:fill="FFFFFF"/>
          </w:tcPr>
          <w:p w:rsidR="00493EA1" w:rsidRPr="00916D30" w:rsidRDefault="00493EA1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493EA1" w:rsidRPr="00916D30" w:rsidRDefault="00493EA1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493EA1" w:rsidRPr="00916D30" w:rsidRDefault="00493EA1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493EA1" w:rsidRPr="00916D30" w:rsidRDefault="00493EA1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93EA1" w:rsidRPr="00916D30" w:rsidRDefault="00493EA1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493EA1" w:rsidRPr="00916D30" w:rsidRDefault="00493EA1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Çocuklarda ve renal veya hepatik yetmezliği olan hastalarda</w:t>
            </w:r>
            <w:r w:rsidR="00727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,</w:t>
            </w:r>
            <w:r w:rsidRPr="00916D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uzun süreli kullanım salisalizme neden olabileceği için, deri üzerine olan uygulamanın 24 saatlik bir süre için 2 gramın altında kalacak şekilde sınırlandırılması gerekmektedir.</w:t>
            </w:r>
          </w:p>
        </w:tc>
      </w:tr>
      <w:tr w:rsidR="00234526" w:rsidRPr="00E8376B" w:rsidTr="008F5E3D">
        <w:trPr>
          <w:trHeight w:val="825"/>
        </w:trPr>
        <w:tc>
          <w:tcPr>
            <w:tcW w:w="3119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M. KAS İSKELET SİSTEMİ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M01 Antienflamatuar ve Antiromatikler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34526" w:rsidRPr="00E8376B" w:rsidTr="008F5E3D">
        <w:trPr>
          <w:trHeight w:val="18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lastRenderedPageBreak/>
              <w:t>Ketokonazol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% 1 konsantrasyonda kepek ve % 2 konsantrasyonda ise kafa derisi seboreik dermatit tedavisi ya da önlenmesinde kullanılmak üzere geliştirilmiş sadece şampuan formu reçetesiz ilaç olarak sınıflandırılmıştır.</w:t>
            </w:r>
          </w:p>
        </w:tc>
      </w:tr>
      <w:tr w:rsidR="00234526" w:rsidRPr="00E8376B" w:rsidTr="008F5E3D">
        <w:trPr>
          <w:trHeight w:val="18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*Çinko Oksit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Deride bariyer oluşturmak ve yüzeysel yanık ve yaralar ile cilt lezyonlarının tedavisinde özellikle </w:t>
            </w:r>
            <w:r w:rsidRPr="00E837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tr-TR"/>
              </w:rPr>
              <w:t>Hamamelis virginiana</w:t>
            </w: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bitkisi ile kombine olarak geliştirilmiş formülasyonlar reçetesiz ilaç olarak sınıflandırılmıştır.</w:t>
            </w:r>
          </w:p>
        </w:tc>
      </w:tr>
      <w:tr w:rsidR="00234526" w:rsidRPr="00E8376B" w:rsidTr="008F5E3D">
        <w:trPr>
          <w:trHeight w:val="6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Minoksidil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Tüm topikal formları reçetesiz ilaç olarak sınıflandırılmıştır.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Propiyonik Asit Türevleri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708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İbuprofen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8F5E3D" w:rsidRPr="00E8376B" w:rsidRDefault="008F5E3D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Sadece ibuprofen etkin maddesini içeren oral tablet formunun maksimum 200 mg yitilikte ve süspansiyon formunun ise maksimum 100 mg/5 ml yitilikte ve 12 yaş ve üzeri çocuklarda kullanılmak koşulu ile reçetesiz ilaç olarak sınıflandırılmıştır. Tablet ve kapsül formülasyonlarında ambalaj boyutu; maksimum 12 tablet, süspansiyon formunda ise maksimum 100 ml olmalıdır. </w:t>
            </w:r>
          </w:p>
        </w:tc>
      </w:tr>
      <w:tr w:rsidR="00234526" w:rsidRPr="00E8376B" w:rsidTr="008F5E3D">
        <w:trPr>
          <w:trHeight w:val="965"/>
        </w:trPr>
        <w:tc>
          <w:tcPr>
            <w:tcW w:w="3119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M02 Vücut Yüzeyine Uygulanan Kas-Eklem Ağrısı İlaçları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Topikal Nonsteroid Antienflamatuar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144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Benzidamin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Maksimum % 5 konsantrasyonda hazırlanmış sadece topikal formulasyonlar reçetesiz ilaç olarak sınıflandırılmıştır. 18 yaş ve üzeri bireylerde kullanılmalıdır. </w:t>
            </w:r>
          </w:p>
        </w:tc>
      </w:tr>
      <w:tr w:rsidR="00234526" w:rsidRPr="00E8376B" w:rsidTr="008F5E3D">
        <w:trPr>
          <w:trHeight w:val="169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Diklofenak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Maksimum %3 konsantrasyonda  hazırlanmış sadece topikal formulasyonlar reçetesiz ilaç olarak sınıflandırılmıştır. 18 yaş ve üzeri bireylerde kullanılmalıdır.  </w:t>
            </w:r>
          </w:p>
        </w:tc>
      </w:tr>
      <w:tr w:rsidR="00234526" w:rsidRPr="00E8376B" w:rsidTr="008F5E3D">
        <w:trPr>
          <w:trHeight w:val="1332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lastRenderedPageBreak/>
              <w:t xml:space="preserve">Bufeksamak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Maksimum %5 konsantrasyonda  hazırlanmış topikal formulasyonlar reçetesiz ilaç olarak sınıflandırılmıştır. 18 yaş ve üzeri bireylerde kullanılmalıdır. </w:t>
            </w:r>
          </w:p>
        </w:tc>
      </w:tr>
      <w:tr w:rsidR="00234526" w:rsidRPr="00E8376B" w:rsidTr="008F5E3D">
        <w:trPr>
          <w:trHeight w:val="69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8E6305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</w:t>
            </w:r>
            <w:r w:rsidR="00234526"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buprofen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%5 konsantrasyonda ve  ambalaj büyüklüğü 60 g olacak şekilde reçetesiz ilaç olarak sınıflandırılmıştır.</w:t>
            </w:r>
          </w:p>
        </w:tc>
      </w:tr>
      <w:tr w:rsidR="00234526" w:rsidRPr="00E8376B" w:rsidTr="008F5E3D">
        <w:trPr>
          <w:trHeight w:val="106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Ketoprofen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Maksimum % 2,5 konsantrasyonda ve ambalaj büyüklüğü 30 g olacak şekilde reçetesiz ilaç olarak sınıflandırılmıştır. </w:t>
            </w:r>
          </w:p>
        </w:tc>
      </w:tr>
      <w:tr w:rsidR="00234526" w:rsidRPr="00E8376B" w:rsidTr="008F5E3D">
        <w:trPr>
          <w:trHeight w:val="85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Piroksikam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% 5 konsantrasyonda ve ambalaj büyüklüğü 30 g'ı geçmeyecek şekilde  reçetesiz ilaç olarak sınıflandırılmıştır. 12 yaş ve üzerindeki bireylerde maksimum 7 gün süre ile kullanılmalıdır.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Salisilik Asit Türevleri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9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*Metil Salisilat Kombinasyonları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Nasır tedavisinde maksimum % 40 konsantrosyonda hazırlanmış çözelti, bant ve yakı formu reçetesiz ilaç olarak sınıflandırılmıştır.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813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Kafur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697"/>
        </w:trPr>
        <w:tc>
          <w:tcPr>
            <w:tcW w:w="3119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Mentol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Topikal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N. SİNİR SİSTEMİ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N01Anestezi İlaçları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N02 Analjezikler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9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Parasetamol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Tablet, Süspansiyon/Şurup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Tablet: Maksimum 500 mg yitilikte, 10 tablet ambalaj boyutunda reçetesiz ilaç olarak sınıflandırılmıştır.</w:t>
            </w:r>
          </w:p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Süspansiyon: Maksimum 120 mg/5 mL yitilikte, maksimum100 mL’lik ambalaj boyutunda reçetesiz ilaç olarak sınıflandırılmıştır.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N05 Psikoleptikler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127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lastRenderedPageBreak/>
              <w:t>Melatonin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5 mg yitilikte reçetesiz ilaç olarak sınıflandırılmıştır. 18 yaş ve üzeri bireylerde saat farkı değişikliklerine bağlı uyku bozukluklarında kullanılmalıdır.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N07 Diğer Sinir Sistemi İlaçları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15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Nikotin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Sakız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Başlangıç dozu günde 12 adedi geçmemek koşulu ile 2 ve 4 mg lık sakız formu reçetesiz ilaç olarak sınıflandırılmıştır. 18 yaş ve üzeri bireylerde kullanılmalıdır.</w:t>
            </w:r>
          </w:p>
        </w:tc>
      </w:tr>
      <w:tr w:rsidR="00234526" w:rsidRPr="00E8376B" w:rsidTr="008F5E3D">
        <w:trPr>
          <w:trHeight w:val="1559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Nikotin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Flaster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Sigarayı bırakmayı desteklemek amacıyla günde 22 mg'ı geçmemek koşulu ile ve tek bir sefer kullanılmak üzere geliştirilen formülasyonlar reçetesiz ilaç olarak sınıflandırılmıştır. 18 yaş ve üzeri bireylerde kullanılmalıdır.</w:t>
            </w:r>
          </w:p>
        </w:tc>
      </w:tr>
      <w:tr w:rsidR="00234526" w:rsidRPr="00E8376B" w:rsidTr="008F5E3D">
        <w:trPr>
          <w:trHeight w:val="1212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Nikotin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Pastil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1 mg ve 2 mg'lık pastil formları reçetesiz ilaç olarak sınıflandırılmıştır. Günlük maksimum doz 48 mg'ı geçmemelidir. 18 yaş ve üzeri bireylerde kullanılmalıdır.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R. SOLUNUM SİSTEMİ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R02 Boğaz Preparatları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2729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Flurbiprofen 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Pastil/Gargara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Pastil; Her bir pastilde 8.75 mg'ı geçmeyecek yitilikte ve maksimum 16 pastil içeren ambalaj boyutunda reçetesiz ilaç olarak sınıflandırılmıştır. Maksimum günlük dozun 43 mg olması konusunda hasta bilgilendirilmelidir. </w:t>
            </w:r>
          </w:p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Gargara formunda ise % 0,25 konsantrasyonda reçetesiz ilaç olarak sınıflandırılmış olup,  12 yaş ve üzeri bireylerde kullanılmalıdır.</w:t>
            </w:r>
          </w:p>
        </w:tc>
      </w:tr>
      <w:tr w:rsidR="00234526" w:rsidRPr="00E8376B" w:rsidTr="008F5E3D">
        <w:trPr>
          <w:trHeight w:val="983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Amilmetakrezol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Pastil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Ağız ve boğazdaki hafif enfeksiyonların tedavisinde sadece pastil formu reçetesiz ilaç olarak sınıflandırılmıştır. </w:t>
            </w:r>
          </w:p>
        </w:tc>
      </w:tr>
      <w:tr w:rsidR="00234526" w:rsidRPr="00E8376B" w:rsidTr="008F5E3D">
        <w:trPr>
          <w:trHeight w:val="105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Diklorobenzil Alkol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Pastil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Ağız ve boğazdaki hafif enfeksiyonların tedavisinde sadece pastil formu reçetesiz ilaç olarak sınıflandırılmıştır. </w:t>
            </w:r>
          </w:p>
        </w:tc>
      </w:tr>
      <w:tr w:rsidR="00234526" w:rsidRPr="00E8376B" w:rsidTr="008F5E3D">
        <w:trPr>
          <w:trHeight w:val="9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lastRenderedPageBreak/>
              <w:t>Benzokain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Pastil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Sadece ağız ve boğaz enfeksiyonlarında veya lokal irritasyonlarda pastil formu reçetesiz ilaç olarak sınıflandırılmıştır.</w:t>
            </w:r>
          </w:p>
        </w:tc>
      </w:tr>
      <w:tr w:rsidR="00234526" w:rsidRPr="00E8376B" w:rsidTr="008F5E3D">
        <w:trPr>
          <w:trHeight w:val="9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Klorheksidin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Pastil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Ağız ve boğazdaki hafif enfeksiyonların tedavisinde sadece pastil formu reçetesiz ilaç olarak sınıflandırılmıştır. 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R05 Soğuk Algınlığı Ve Öksürük İlaçları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15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Asetilsistein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Yetişkinlerde maksimum 200 mg yitilikte ve günde maksimum 200 mg dozda  dozda reçetesiz ilaç olarak sınıflandırılmıştır. Pediyatrik kullanımda ise % 4'lük konsantrasyonda granül formunda geliştirilmiş formulasyonlar kullanım talimatlarındaki kilo doz ilişkisi, kullanım süresi esas alınmak koşuluyla reçetesiz ilaç olarak sınıflandırılmıştır.</w:t>
            </w:r>
          </w:p>
        </w:tc>
      </w:tr>
      <w:tr w:rsidR="00234526" w:rsidRPr="00E8376B" w:rsidTr="008F5E3D">
        <w:trPr>
          <w:trHeight w:val="525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Diğer Soğuk Algınlığı İlaçları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6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Mentol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İnhaler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Buharlaşan merhem formunda reçetesiz ilaç olarak sınıflandırılmıştır.</w:t>
            </w:r>
          </w:p>
        </w:tc>
      </w:tr>
      <w:tr w:rsidR="00234526" w:rsidRPr="00E8376B" w:rsidTr="008F5E3D">
        <w:trPr>
          <w:trHeight w:val="6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Kafur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İnhaler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Buharlaşan merhem formunda reçetesiz ilaç olarak sınıflandırılmıştır.</w:t>
            </w:r>
          </w:p>
        </w:tc>
      </w:tr>
      <w:tr w:rsidR="00234526" w:rsidRPr="00E8376B" w:rsidTr="008F5E3D">
        <w:trPr>
          <w:trHeight w:val="6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Ökaliptol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İnhaler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Buharlaşan merhem formunda reçetesiz ilaç olarak sınıflandırılmıştır.</w:t>
            </w:r>
          </w:p>
        </w:tc>
      </w:tr>
      <w:tr w:rsidR="00234526" w:rsidRPr="00E8376B" w:rsidTr="008F5E3D">
        <w:trPr>
          <w:trHeight w:val="759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R06 Sistemik Antihistaminikler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</w:tr>
      <w:tr w:rsidR="00234526" w:rsidRPr="00E8376B" w:rsidTr="008F5E3D">
        <w:trPr>
          <w:trHeight w:val="15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Setirizin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A95E38" w:rsidRDefault="00A95E38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1 hafta kullanılması ve günde 10 mg’ı geçmemek koşuluyla 5 mg ve 10 mg’lık dozaj formlarında reçetesiz ilaç olarak sınıflandırılmıştır. Ambalaj büyüklüğü maksimum 7 tablet olacak şekilde hazırlanmalıdır. 12 yaş ve üzeri bireylerde kullanılmalıdır.</w:t>
            </w:r>
          </w:p>
        </w:tc>
      </w:tr>
      <w:tr w:rsidR="00234526" w:rsidRPr="00E8376B" w:rsidTr="008F5E3D">
        <w:trPr>
          <w:trHeight w:val="2161"/>
        </w:trPr>
        <w:tc>
          <w:tcPr>
            <w:tcW w:w="3119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Levosetirizin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A95E38" w:rsidRDefault="00A95E38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1 hafta kullanılması ve günde 10 mg’ı geçmemek koşuluyla 5 mg ve 10 mg’lık dozaj formlarında reçetesiz ilaç olarak sınıflandırılmıştır. Ambalaj büyüklüğü maksimum 7 tablet olacak şekilde hazırlanmalıdır. 12 yaş ve üzeri bireylerde kullanılmalıdır.</w:t>
            </w:r>
          </w:p>
        </w:tc>
      </w:tr>
      <w:tr w:rsidR="00234526" w:rsidRPr="00E8376B" w:rsidTr="008F5E3D">
        <w:trPr>
          <w:trHeight w:val="1500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Loratadin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1 hafta kullanılması ve günde 10 mg’ı geçmemek koşuluyla 5 mg ve 10 mg’lık dozaj formlarında reçetesiz ilaç olarak sınıflandırılmıştır. Ambalaj büyüklüğü maksimum 7 tablet olacak şekilde hazırlanmalıdır. 12 yaş ve üzeri bireylerde kullanılmalıdır.</w:t>
            </w:r>
          </w:p>
        </w:tc>
      </w:tr>
      <w:tr w:rsidR="00234526" w:rsidRPr="00E8376B" w:rsidTr="008F5E3D">
        <w:trPr>
          <w:trHeight w:val="1500"/>
        </w:trPr>
        <w:tc>
          <w:tcPr>
            <w:tcW w:w="3119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Feksofenadin</w:t>
            </w:r>
          </w:p>
        </w:tc>
        <w:tc>
          <w:tcPr>
            <w:tcW w:w="2127" w:type="dxa"/>
            <w:shd w:val="clear" w:color="000000" w:fill="FFFFFF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A95E38" w:rsidRDefault="00A95E38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Reçetesiz ilaç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234526" w:rsidRPr="00E8376B" w:rsidRDefault="00234526" w:rsidP="002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8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Maksimum 1 hafta kullanılması ve günde 10 mg’ı geçmemek koşuluyla 5 mg ve 10 mg’lık dozaj formlarında reçetesiz ilaç olarak sınıflandırılmıştır. Ambalaj büyüklüğü maksimum 7 tablet olacak şekilde hazırlanmalıdır. 12 yaş ve üzeri bireylerde kullanılmalıdır.</w:t>
            </w:r>
          </w:p>
        </w:tc>
      </w:tr>
    </w:tbl>
    <w:p w:rsidR="00FB6E65" w:rsidRDefault="00FB6E65" w:rsidP="00AA1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8E8" w:rsidRPr="00E8376B" w:rsidRDefault="0017560B" w:rsidP="00AA1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8376B">
        <w:rPr>
          <w:rFonts w:ascii="Times New Roman" w:hAnsi="Times New Roman" w:cs="Times New Roman"/>
          <w:color w:val="000000" w:themeColor="text1"/>
          <w:sz w:val="24"/>
          <w:szCs w:val="24"/>
        </w:rPr>
        <w:t>Uyarı Notu: *İnsanda kullanıldığında asli fonksiyonunu farmakolojik, i</w:t>
      </w:r>
      <w:r w:rsidR="00175AEE" w:rsidRPr="00E8376B">
        <w:rPr>
          <w:rFonts w:ascii="Times New Roman" w:hAnsi="Times New Roman" w:cs="Times New Roman"/>
          <w:color w:val="000000" w:themeColor="text1"/>
          <w:sz w:val="24"/>
          <w:szCs w:val="24"/>
        </w:rPr>
        <w:t>mmün</w:t>
      </w:r>
      <w:r w:rsidRPr="00E8376B">
        <w:rPr>
          <w:rFonts w:ascii="Times New Roman" w:hAnsi="Times New Roman" w:cs="Times New Roman"/>
          <w:color w:val="000000" w:themeColor="text1"/>
          <w:sz w:val="24"/>
          <w:szCs w:val="24"/>
        </w:rPr>
        <w:t>olojik veya metabolik etkiler ile sağlamayan ürünler bu listede yer almamaktadır.</w:t>
      </w:r>
      <w:r w:rsidR="006D58E8" w:rsidRPr="00E83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80137" w:rsidRPr="00E8376B" w:rsidRDefault="00C80137" w:rsidP="00932B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0137" w:rsidRPr="00E8376B" w:rsidSect="008F5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C9" w:rsidRDefault="000345C9" w:rsidP="00BE5315">
      <w:pPr>
        <w:spacing w:after="0" w:line="240" w:lineRule="auto"/>
      </w:pPr>
      <w:r>
        <w:separator/>
      </w:r>
    </w:p>
  </w:endnote>
  <w:endnote w:type="continuationSeparator" w:id="0">
    <w:p w:rsidR="000345C9" w:rsidRDefault="000345C9" w:rsidP="00BE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318997"/>
      <w:docPartObj>
        <w:docPartGallery w:val="Page Numbers (Bottom of Page)"/>
        <w:docPartUnique/>
      </w:docPartObj>
    </w:sdtPr>
    <w:sdtEndPr/>
    <w:sdtContent>
      <w:p w:rsidR="00763E5A" w:rsidRDefault="00763E5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65">
          <w:rPr>
            <w:noProof/>
          </w:rPr>
          <w:t>8</w:t>
        </w:r>
        <w:r>
          <w:fldChar w:fldCharType="end"/>
        </w:r>
      </w:p>
    </w:sdtContent>
  </w:sdt>
  <w:p w:rsidR="00763E5A" w:rsidRDefault="00763E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C9" w:rsidRDefault="000345C9" w:rsidP="00BE5315">
      <w:pPr>
        <w:spacing w:after="0" w:line="240" w:lineRule="auto"/>
      </w:pPr>
      <w:r>
        <w:separator/>
      </w:r>
    </w:p>
  </w:footnote>
  <w:footnote w:type="continuationSeparator" w:id="0">
    <w:p w:rsidR="000345C9" w:rsidRDefault="000345C9" w:rsidP="00BE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45B7"/>
    <w:multiLevelType w:val="hybridMultilevel"/>
    <w:tmpl w:val="0B46D9A8"/>
    <w:lvl w:ilvl="0" w:tplc="AB545DA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50F1"/>
    <w:multiLevelType w:val="hybridMultilevel"/>
    <w:tmpl w:val="B48CD328"/>
    <w:lvl w:ilvl="0" w:tplc="75F84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03CC"/>
    <w:multiLevelType w:val="hybridMultilevel"/>
    <w:tmpl w:val="2EC6E8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A2CC6"/>
    <w:multiLevelType w:val="hybridMultilevel"/>
    <w:tmpl w:val="8BBC2D88"/>
    <w:lvl w:ilvl="0" w:tplc="7AD47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34"/>
    <w:rsid w:val="00005220"/>
    <w:rsid w:val="000170AA"/>
    <w:rsid w:val="000345C9"/>
    <w:rsid w:val="00054CCC"/>
    <w:rsid w:val="000725F3"/>
    <w:rsid w:val="000910AE"/>
    <w:rsid w:val="000A334A"/>
    <w:rsid w:val="000B32D7"/>
    <w:rsid w:val="000D74E4"/>
    <w:rsid w:val="000E1117"/>
    <w:rsid w:val="000E39B1"/>
    <w:rsid w:val="001057CA"/>
    <w:rsid w:val="0013736D"/>
    <w:rsid w:val="00150467"/>
    <w:rsid w:val="00174DFF"/>
    <w:rsid w:val="001755A5"/>
    <w:rsid w:val="0017560B"/>
    <w:rsid w:val="00175AEE"/>
    <w:rsid w:val="00184F91"/>
    <w:rsid w:val="001A730E"/>
    <w:rsid w:val="001C1524"/>
    <w:rsid w:val="001C1CC8"/>
    <w:rsid w:val="001D528E"/>
    <w:rsid w:val="001E4570"/>
    <w:rsid w:val="001E7DDA"/>
    <w:rsid w:val="001F2D51"/>
    <w:rsid w:val="00207A98"/>
    <w:rsid w:val="002261B6"/>
    <w:rsid w:val="00234526"/>
    <w:rsid w:val="0024163C"/>
    <w:rsid w:val="00264277"/>
    <w:rsid w:val="0028366E"/>
    <w:rsid w:val="00284C91"/>
    <w:rsid w:val="00285352"/>
    <w:rsid w:val="0028678E"/>
    <w:rsid w:val="00297679"/>
    <w:rsid w:val="002A1AEE"/>
    <w:rsid w:val="002B1E6A"/>
    <w:rsid w:val="002B3498"/>
    <w:rsid w:val="002C0213"/>
    <w:rsid w:val="002C768D"/>
    <w:rsid w:val="002C7DA8"/>
    <w:rsid w:val="002D03BD"/>
    <w:rsid w:val="00314963"/>
    <w:rsid w:val="00317B94"/>
    <w:rsid w:val="00325760"/>
    <w:rsid w:val="00354FDF"/>
    <w:rsid w:val="00370134"/>
    <w:rsid w:val="00380E05"/>
    <w:rsid w:val="00387F16"/>
    <w:rsid w:val="003907FE"/>
    <w:rsid w:val="00390B68"/>
    <w:rsid w:val="003931C3"/>
    <w:rsid w:val="003932B0"/>
    <w:rsid w:val="003A3894"/>
    <w:rsid w:val="003B7FCC"/>
    <w:rsid w:val="003D5BDA"/>
    <w:rsid w:val="003D7D1A"/>
    <w:rsid w:val="003E2541"/>
    <w:rsid w:val="003E47E6"/>
    <w:rsid w:val="003F082B"/>
    <w:rsid w:val="003F7184"/>
    <w:rsid w:val="004149B5"/>
    <w:rsid w:val="00461A1F"/>
    <w:rsid w:val="00462C5D"/>
    <w:rsid w:val="00482FF8"/>
    <w:rsid w:val="00493EA1"/>
    <w:rsid w:val="004B4C8E"/>
    <w:rsid w:val="004B4CFA"/>
    <w:rsid w:val="004C4557"/>
    <w:rsid w:val="004D73AE"/>
    <w:rsid w:val="004F38E6"/>
    <w:rsid w:val="00527337"/>
    <w:rsid w:val="00531525"/>
    <w:rsid w:val="0054210B"/>
    <w:rsid w:val="00554E18"/>
    <w:rsid w:val="005635BB"/>
    <w:rsid w:val="00572B8B"/>
    <w:rsid w:val="005759FF"/>
    <w:rsid w:val="00576018"/>
    <w:rsid w:val="005B368E"/>
    <w:rsid w:val="005D132B"/>
    <w:rsid w:val="005E64C7"/>
    <w:rsid w:val="005F6E5F"/>
    <w:rsid w:val="00607A21"/>
    <w:rsid w:val="0064367B"/>
    <w:rsid w:val="00652020"/>
    <w:rsid w:val="00657057"/>
    <w:rsid w:val="0066655C"/>
    <w:rsid w:val="00667419"/>
    <w:rsid w:val="006744B4"/>
    <w:rsid w:val="006A0702"/>
    <w:rsid w:val="006B56E0"/>
    <w:rsid w:val="006C29BE"/>
    <w:rsid w:val="006C639E"/>
    <w:rsid w:val="006C69DC"/>
    <w:rsid w:val="006D084C"/>
    <w:rsid w:val="006D3A35"/>
    <w:rsid w:val="006D58E8"/>
    <w:rsid w:val="006E1901"/>
    <w:rsid w:val="006E7F68"/>
    <w:rsid w:val="00727319"/>
    <w:rsid w:val="00731D35"/>
    <w:rsid w:val="00733A03"/>
    <w:rsid w:val="00745D7B"/>
    <w:rsid w:val="00760B90"/>
    <w:rsid w:val="00763E5A"/>
    <w:rsid w:val="00785F52"/>
    <w:rsid w:val="007A6EEE"/>
    <w:rsid w:val="007A7DA4"/>
    <w:rsid w:val="007D5271"/>
    <w:rsid w:val="007F2DE0"/>
    <w:rsid w:val="00805EBA"/>
    <w:rsid w:val="008167A5"/>
    <w:rsid w:val="00822145"/>
    <w:rsid w:val="00830CDD"/>
    <w:rsid w:val="008478A0"/>
    <w:rsid w:val="0085788F"/>
    <w:rsid w:val="008633F5"/>
    <w:rsid w:val="00863E62"/>
    <w:rsid w:val="00876E69"/>
    <w:rsid w:val="00887973"/>
    <w:rsid w:val="00894342"/>
    <w:rsid w:val="008A148B"/>
    <w:rsid w:val="008A15E3"/>
    <w:rsid w:val="008B7852"/>
    <w:rsid w:val="008C2206"/>
    <w:rsid w:val="008C4BEC"/>
    <w:rsid w:val="008D56D3"/>
    <w:rsid w:val="008E3306"/>
    <w:rsid w:val="008E3833"/>
    <w:rsid w:val="008E6305"/>
    <w:rsid w:val="008F5E3D"/>
    <w:rsid w:val="00901DB3"/>
    <w:rsid w:val="009058DF"/>
    <w:rsid w:val="00910DFC"/>
    <w:rsid w:val="00916D30"/>
    <w:rsid w:val="00920927"/>
    <w:rsid w:val="00922677"/>
    <w:rsid w:val="00932B00"/>
    <w:rsid w:val="0095237A"/>
    <w:rsid w:val="00954E46"/>
    <w:rsid w:val="00961065"/>
    <w:rsid w:val="009738BA"/>
    <w:rsid w:val="00977F6C"/>
    <w:rsid w:val="00993F9A"/>
    <w:rsid w:val="009A11E8"/>
    <w:rsid w:val="009A18D2"/>
    <w:rsid w:val="009B290F"/>
    <w:rsid w:val="009B43A4"/>
    <w:rsid w:val="009B76E4"/>
    <w:rsid w:val="009F7B83"/>
    <w:rsid w:val="00A02AF8"/>
    <w:rsid w:val="00A02E2C"/>
    <w:rsid w:val="00A03F79"/>
    <w:rsid w:val="00A21261"/>
    <w:rsid w:val="00A23E06"/>
    <w:rsid w:val="00A47917"/>
    <w:rsid w:val="00A729B3"/>
    <w:rsid w:val="00A74DF6"/>
    <w:rsid w:val="00A87718"/>
    <w:rsid w:val="00A95E38"/>
    <w:rsid w:val="00AA1F38"/>
    <w:rsid w:val="00AA66AD"/>
    <w:rsid w:val="00AF7DD3"/>
    <w:rsid w:val="00B01949"/>
    <w:rsid w:val="00B2285C"/>
    <w:rsid w:val="00B24C1A"/>
    <w:rsid w:val="00B40582"/>
    <w:rsid w:val="00B42265"/>
    <w:rsid w:val="00B45B9B"/>
    <w:rsid w:val="00B5066A"/>
    <w:rsid w:val="00B51039"/>
    <w:rsid w:val="00B7116A"/>
    <w:rsid w:val="00B80560"/>
    <w:rsid w:val="00B95AA2"/>
    <w:rsid w:val="00B97963"/>
    <w:rsid w:val="00BB30F8"/>
    <w:rsid w:val="00BD6CA3"/>
    <w:rsid w:val="00BD7924"/>
    <w:rsid w:val="00BE5315"/>
    <w:rsid w:val="00C210C7"/>
    <w:rsid w:val="00C254C8"/>
    <w:rsid w:val="00C726C1"/>
    <w:rsid w:val="00C80137"/>
    <w:rsid w:val="00CC33D9"/>
    <w:rsid w:val="00CC3CAD"/>
    <w:rsid w:val="00CC503C"/>
    <w:rsid w:val="00CD41AE"/>
    <w:rsid w:val="00CF6EB4"/>
    <w:rsid w:val="00D22286"/>
    <w:rsid w:val="00D23FC0"/>
    <w:rsid w:val="00D4295A"/>
    <w:rsid w:val="00D74BDE"/>
    <w:rsid w:val="00D77890"/>
    <w:rsid w:val="00D82E99"/>
    <w:rsid w:val="00D86109"/>
    <w:rsid w:val="00DC7D36"/>
    <w:rsid w:val="00DC7E1C"/>
    <w:rsid w:val="00DD37E8"/>
    <w:rsid w:val="00DD437E"/>
    <w:rsid w:val="00DE6A17"/>
    <w:rsid w:val="00DF552B"/>
    <w:rsid w:val="00E129A9"/>
    <w:rsid w:val="00E235D6"/>
    <w:rsid w:val="00E300FB"/>
    <w:rsid w:val="00E332E7"/>
    <w:rsid w:val="00E340DE"/>
    <w:rsid w:val="00E34D43"/>
    <w:rsid w:val="00E40D92"/>
    <w:rsid w:val="00E47B47"/>
    <w:rsid w:val="00E52678"/>
    <w:rsid w:val="00E81673"/>
    <w:rsid w:val="00E8376B"/>
    <w:rsid w:val="00E93043"/>
    <w:rsid w:val="00EA1CA4"/>
    <w:rsid w:val="00EB4313"/>
    <w:rsid w:val="00EC20A5"/>
    <w:rsid w:val="00EC5414"/>
    <w:rsid w:val="00ED3E4A"/>
    <w:rsid w:val="00EF09BE"/>
    <w:rsid w:val="00F05438"/>
    <w:rsid w:val="00F17662"/>
    <w:rsid w:val="00F35185"/>
    <w:rsid w:val="00F42978"/>
    <w:rsid w:val="00F54C4E"/>
    <w:rsid w:val="00F834FB"/>
    <w:rsid w:val="00F95D43"/>
    <w:rsid w:val="00FA1DD7"/>
    <w:rsid w:val="00FB6E65"/>
    <w:rsid w:val="00FB6F52"/>
    <w:rsid w:val="00FD09D6"/>
    <w:rsid w:val="00FE189C"/>
    <w:rsid w:val="00FF6ACB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0C4CA-C541-4F46-B37F-CF7890E6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730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5315"/>
  </w:style>
  <w:style w:type="paragraph" w:styleId="Altbilgi">
    <w:name w:val="footer"/>
    <w:basedOn w:val="Normal"/>
    <w:link w:val="AltbilgiChar"/>
    <w:uiPriority w:val="99"/>
    <w:unhideWhenUsed/>
    <w:rsid w:val="00BE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Özden İŞCAN</dc:creator>
  <cp:keywords/>
  <dc:description/>
  <cp:lastModifiedBy>Serap DEMİR AYDOĞAN</cp:lastModifiedBy>
  <cp:revision>4</cp:revision>
  <cp:lastPrinted>2017-10-11T12:19:00Z</cp:lastPrinted>
  <dcterms:created xsi:type="dcterms:W3CDTF">2017-12-21T12:40:00Z</dcterms:created>
  <dcterms:modified xsi:type="dcterms:W3CDTF">2017-12-21T12:41:00Z</dcterms:modified>
</cp:coreProperties>
</file>